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98" w:rsidRDefault="00305F83" w:rsidP="00305F83">
      <w:pPr>
        <w:spacing w:after="0"/>
        <w:jc w:val="center"/>
      </w:pPr>
      <w:bookmarkStart w:id="0" w:name="_GoBack"/>
      <w:proofErr w:type="spellStart"/>
      <w:r>
        <w:t>ArSCA</w:t>
      </w:r>
      <w:proofErr w:type="spellEnd"/>
      <w:r>
        <w:t xml:space="preserve"> Board Meeting</w:t>
      </w:r>
    </w:p>
    <w:p w:rsidR="00305F83" w:rsidRDefault="00817962" w:rsidP="00305F83">
      <w:pPr>
        <w:spacing w:after="0"/>
        <w:jc w:val="center"/>
      </w:pPr>
      <w:r>
        <w:t>Hot Springs</w:t>
      </w:r>
    </w:p>
    <w:p w:rsidR="00305F83" w:rsidRDefault="00817962" w:rsidP="00305F83">
      <w:pPr>
        <w:spacing w:after="0"/>
        <w:jc w:val="center"/>
      </w:pPr>
      <w:r>
        <w:t>11/19</w:t>
      </w:r>
      <w:r w:rsidR="00305F83">
        <w:t>/14</w:t>
      </w:r>
    </w:p>
    <w:p w:rsidR="00305F83" w:rsidRDefault="00305F83" w:rsidP="00305F83">
      <w:pPr>
        <w:spacing w:after="0"/>
        <w:jc w:val="center"/>
      </w:pPr>
    </w:p>
    <w:p w:rsidR="00305F83" w:rsidRDefault="00817962" w:rsidP="00305F83">
      <w:pPr>
        <w:spacing w:after="0"/>
      </w:pPr>
      <w:r>
        <w:t>15 Board Members were present for this meeting</w:t>
      </w:r>
    </w:p>
    <w:p w:rsidR="00305F83" w:rsidRDefault="00305F83" w:rsidP="00305F83">
      <w:pPr>
        <w:spacing w:after="0"/>
      </w:pPr>
    </w:p>
    <w:p w:rsidR="00305F83" w:rsidRDefault="00305F83" w:rsidP="00305F83">
      <w:pPr>
        <w:pStyle w:val="ListParagraph"/>
        <w:numPr>
          <w:ilvl w:val="0"/>
          <w:numId w:val="1"/>
        </w:numPr>
        <w:spacing w:after="0"/>
      </w:pPr>
      <w:r>
        <w:t>Call to Order</w:t>
      </w:r>
    </w:p>
    <w:p w:rsidR="00305F83" w:rsidRDefault="00305F83" w:rsidP="00305F83">
      <w:pPr>
        <w:pStyle w:val="ListParagraph"/>
        <w:spacing w:after="0"/>
        <w:ind w:left="1080"/>
      </w:pPr>
      <w:r>
        <w:t xml:space="preserve">The meeting was called order by President Cathy Edmonds.  </w:t>
      </w:r>
    </w:p>
    <w:p w:rsidR="00305F83" w:rsidRDefault="00305F83" w:rsidP="00305F83">
      <w:pPr>
        <w:pStyle w:val="ListParagraph"/>
        <w:spacing w:after="0"/>
        <w:ind w:left="1080"/>
      </w:pPr>
    </w:p>
    <w:p w:rsidR="00305F83" w:rsidRDefault="00305F83" w:rsidP="00305F83">
      <w:pPr>
        <w:pStyle w:val="ListParagraph"/>
        <w:numPr>
          <w:ilvl w:val="0"/>
          <w:numId w:val="1"/>
        </w:numPr>
        <w:spacing w:after="0"/>
      </w:pPr>
      <w:r>
        <w:t>Treasurer’s Report</w:t>
      </w:r>
    </w:p>
    <w:p w:rsidR="00305F83" w:rsidRDefault="00305F83" w:rsidP="00305F83">
      <w:pPr>
        <w:pStyle w:val="ListParagraph"/>
        <w:spacing w:after="0"/>
        <w:ind w:left="1080"/>
      </w:pPr>
      <w:r>
        <w:t>The treasurer’s report was given by Treasurer Susie Harvison.  A detailed report is included in the attachments to this report.   The report was declared approved.</w:t>
      </w:r>
    </w:p>
    <w:p w:rsidR="00817962" w:rsidRDefault="00817962" w:rsidP="00817962">
      <w:pPr>
        <w:spacing w:after="0"/>
      </w:pPr>
    </w:p>
    <w:p w:rsidR="00A24C1B" w:rsidRDefault="00817962" w:rsidP="00817962">
      <w:pPr>
        <w:spacing w:after="0"/>
        <w:ind w:left="360" w:firstLine="720"/>
      </w:pPr>
      <w:r>
        <w:t>Some other items presented at this time included the following:</w:t>
      </w:r>
    </w:p>
    <w:p w:rsidR="00817962" w:rsidRDefault="00817962" w:rsidP="00817962">
      <w:pPr>
        <w:pStyle w:val="ListParagraph"/>
        <w:numPr>
          <w:ilvl w:val="0"/>
          <w:numId w:val="6"/>
        </w:numPr>
        <w:spacing w:after="0"/>
      </w:pPr>
      <w:r>
        <w:t xml:space="preserve">Angie Gill made the motion that after Cathy Edmonds, Susie Harvison, Debbie Gordon and </w:t>
      </w:r>
      <w:proofErr w:type="spellStart"/>
      <w:r>
        <w:t>Tahnee</w:t>
      </w:r>
      <w:proofErr w:type="spellEnd"/>
      <w:r>
        <w:t xml:space="preserve"> Bowen go over the budget, line by line, the board will vote and make final approval by e-mail.  Laquietta Stewart seconded the motion.  The motion carried.</w:t>
      </w:r>
    </w:p>
    <w:p w:rsidR="00817962" w:rsidRDefault="00817962" w:rsidP="00817962">
      <w:pPr>
        <w:pStyle w:val="ListParagraph"/>
        <w:spacing w:after="0"/>
        <w:ind w:left="1440"/>
      </w:pPr>
    </w:p>
    <w:p w:rsidR="00817962" w:rsidRDefault="00817962" w:rsidP="00817962">
      <w:pPr>
        <w:pStyle w:val="ListParagraph"/>
        <w:numPr>
          <w:ilvl w:val="0"/>
          <w:numId w:val="6"/>
        </w:numPr>
        <w:spacing w:after="0"/>
      </w:pPr>
      <w:r>
        <w:t xml:space="preserve">Debbie Gordon made the motion to change credit cards to Simmons Visa Cards to we can manage individual expenses per office/budget.  Donna </w:t>
      </w:r>
      <w:proofErr w:type="spellStart"/>
      <w:r>
        <w:t>Wilchie</w:t>
      </w:r>
      <w:proofErr w:type="spellEnd"/>
      <w:r>
        <w:t xml:space="preserve"> seconded the motion.  The motion carried.</w:t>
      </w:r>
    </w:p>
    <w:p w:rsidR="00A24C1B" w:rsidRDefault="00A24C1B" w:rsidP="00A24C1B">
      <w:pPr>
        <w:pStyle w:val="ListParagraph"/>
        <w:spacing w:after="0"/>
        <w:ind w:left="1440"/>
      </w:pPr>
    </w:p>
    <w:p w:rsidR="00A24C1B" w:rsidRDefault="00331626" w:rsidP="00A24C1B">
      <w:pPr>
        <w:pStyle w:val="ListParagraph"/>
        <w:numPr>
          <w:ilvl w:val="0"/>
          <w:numId w:val="1"/>
        </w:numPr>
        <w:spacing w:after="0"/>
      </w:pPr>
      <w:r>
        <w:t>Minutes</w:t>
      </w:r>
    </w:p>
    <w:p w:rsidR="00331626" w:rsidRDefault="00331626" w:rsidP="00331626">
      <w:pPr>
        <w:pStyle w:val="ListParagraph"/>
        <w:spacing w:after="0"/>
        <w:ind w:left="1080"/>
      </w:pPr>
      <w:r>
        <w:t xml:space="preserve">The minutes from the </w:t>
      </w:r>
      <w:r w:rsidR="00817962">
        <w:t>September meeting were presented</w:t>
      </w:r>
      <w:r>
        <w:t xml:space="preserve">.  </w:t>
      </w:r>
      <w:r w:rsidR="00817962">
        <w:t xml:space="preserve">Donna Pinkston made the motion to accept the minutes.  The motion was seconded by </w:t>
      </w:r>
      <w:proofErr w:type="spellStart"/>
      <w:r w:rsidR="00817962">
        <w:t>Orene</w:t>
      </w:r>
      <w:proofErr w:type="spellEnd"/>
      <w:r w:rsidR="00817962">
        <w:t xml:space="preserve"> Traylor.  The motion carried.</w:t>
      </w:r>
    </w:p>
    <w:p w:rsidR="00E85C50" w:rsidRDefault="00E85C50" w:rsidP="00817962">
      <w:pPr>
        <w:spacing w:after="0"/>
      </w:pPr>
    </w:p>
    <w:p w:rsidR="00E85C50" w:rsidRDefault="00E85C50" w:rsidP="00E85C50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E85C50" w:rsidRDefault="00E85C50" w:rsidP="00E85C50">
      <w:pPr>
        <w:pStyle w:val="ListParagraph"/>
        <w:numPr>
          <w:ilvl w:val="0"/>
          <w:numId w:val="3"/>
        </w:numPr>
        <w:spacing w:after="0"/>
      </w:pPr>
      <w:r>
        <w:t>U of A Law School Update</w:t>
      </w:r>
    </w:p>
    <w:p w:rsidR="00C953C2" w:rsidRDefault="00817962" w:rsidP="00E85C50">
      <w:pPr>
        <w:pStyle w:val="ListParagraph"/>
        <w:spacing w:after="0"/>
        <w:ind w:left="1440"/>
      </w:pPr>
      <w:r>
        <w:t xml:space="preserve">Official documents from the state of Arkansas declaring the incorporation of </w:t>
      </w:r>
      <w:proofErr w:type="spellStart"/>
      <w:r>
        <w:t>ArSCA</w:t>
      </w:r>
      <w:proofErr w:type="spellEnd"/>
      <w:r>
        <w:t xml:space="preserve"> were presented by Debbie Gordon.</w:t>
      </w:r>
    </w:p>
    <w:p w:rsidR="00817962" w:rsidRDefault="00817962" w:rsidP="00E85C50">
      <w:pPr>
        <w:pStyle w:val="ListParagraph"/>
        <w:spacing w:after="0"/>
        <w:ind w:left="1440"/>
      </w:pPr>
    </w:p>
    <w:p w:rsidR="00817962" w:rsidRDefault="00817962" w:rsidP="00817962">
      <w:pPr>
        <w:pStyle w:val="ListParagraph"/>
        <w:numPr>
          <w:ilvl w:val="0"/>
          <w:numId w:val="3"/>
        </w:numPr>
        <w:spacing w:after="0"/>
      </w:pPr>
      <w:r>
        <w:t>P.O. Box</w:t>
      </w:r>
    </w:p>
    <w:p w:rsidR="00817962" w:rsidRDefault="00817962" w:rsidP="00817962">
      <w:pPr>
        <w:pStyle w:val="ListParagraph"/>
        <w:spacing w:after="0"/>
        <w:ind w:left="1440"/>
      </w:pPr>
      <w:proofErr w:type="spellStart"/>
      <w:r>
        <w:t>ArSCA’s</w:t>
      </w:r>
      <w:proofErr w:type="spellEnd"/>
      <w:r>
        <w:t xml:space="preserve"> new address is P.O. Box 11470, Conway, 7203</w:t>
      </w:r>
      <w:r w:rsidR="002D0D9A">
        <w:t>4</w:t>
      </w:r>
      <w:r>
        <w:t>.</w:t>
      </w:r>
    </w:p>
    <w:p w:rsidR="00C953C2" w:rsidRDefault="00C953C2" w:rsidP="00E85C50">
      <w:pPr>
        <w:pStyle w:val="ListParagraph"/>
        <w:spacing w:after="0"/>
        <w:ind w:left="1440"/>
      </w:pPr>
    </w:p>
    <w:p w:rsidR="00C953C2" w:rsidRDefault="00817962" w:rsidP="00C953C2">
      <w:pPr>
        <w:pStyle w:val="ListParagraph"/>
        <w:numPr>
          <w:ilvl w:val="0"/>
          <w:numId w:val="3"/>
        </w:numPr>
        <w:spacing w:after="0"/>
      </w:pPr>
      <w:r>
        <w:t>Legislative Dinner</w:t>
      </w:r>
    </w:p>
    <w:p w:rsidR="00817962" w:rsidRDefault="00817962" w:rsidP="00817962">
      <w:pPr>
        <w:pStyle w:val="ListParagraph"/>
        <w:spacing w:after="0"/>
        <w:ind w:left="1440"/>
      </w:pPr>
      <w:r>
        <w:t xml:space="preserve">Robin Hudson gave a report on the recent dinner sponsored by </w:t>
      </w:r>
      <w:proofErr w:type="spellStart"/>
      <w:r>
        <w:t>ArSCA</w:t>
      </w:r>
      <w:proofErr w:type="spellEnd"/>
      <w:r>
        <w:t xml:space="preserve"> with a group of state legislators.</w:t>
      </w:r>
    </w:p>
    <w:p w:rsidR="00C953C2" w:rsidRDefault="00C953C2" w:rsidP="00C953C2">
      <w:pPr>
        <w:spacing w:after="0"/>
        <w:ind w:left="1080"/>
      </w:pPr>
    </w:p>
    <w:p w:rsidR="00C953C2" w:rsidRDefault="00817962" w:rsidP="00C953C2">
      <w:pPr>
        <w:pStyle w:val="ListParagraph"/>
        <w:numPr>
          <w:ilvl w:val="0"/>
          <w:numId w:val="4"/>
        </w:numPr>
        <w:spacing w:after="0"/>
      </w:pPr>
      <w:r>
        <w:t>Bond Insurance</w:t>
      </w:r>
    </w:p>
    <w:p w:rsidR="00C953C2" w:rsidRDefault="00817962" w:rsidP="00817962">
      <w:pPr>
        <w:pStyle w:val="ListParagraph"/>
        <w:spacing w:after="0"/>
        <w:ind w:left="1440"/>
      </w:pPr>
      <w:r>
        <w:t>A policy has been purchased covering 28 board members.</w:t>
      </w:r>
    </w:p>
    <w:p w:rsidR="00817962" w:rsidRDefault="00817962" w:rsidP="00817962">
      <w:pPr>
        <w:pStyle w:val="ListParagraph"/>
        <w:spacing w:after="0"/>
        <w:ind w:left="1440"/>
      </w:pPr>
    </w:p>
    <w:p w:rsidR="000C55D6" w:rsidRDefault="000C55D6" w:rsidP="005F5F0C">
      <w:pPr>
        <w:pStyle w:val="ListParagraph"/>
        <w:numPr>
          <w:ilvl w:val="0"/>
          <w:numId w:val="1"/>
        </w:numPr>
        <w:spacing w:after="0"/>
      </w:pPr>
      <w:r>
        <w:lastRenderedPageBreak/>
        <w:t>New Business</w:t>
      </w:r>
    </w:p>
    <w:p w:rsidR="005F5F0C" w:rsidRDefault="005F5F0C" w:rsidP="005F5F0C">
      <w:pPr>
        <w:pStyle w:val="ListParagraph"/>
        <w:spacing w:after="0"/>
        <w:ind w:left="1080"/>
      </w:pPr>
    </w:p>
    <w:p w:rsidR="000C55D6" w:rsidRDefault="005F5F0C" w:rsidP="000C55D6">
      <w:pPr>
        <w:pStyle w:val="ListParagraph"/>
        <w:numPr>
          <w:ilvl w:val="0"/>
          <w:numId w:val="5"/>
        </w:numPr>
        <w:spacing w:after="0"/>
      </w:pPr>
      <w:r>
        <w:t>Conference</w:t>
      </w:r>
    </w:p>
    <w:p w:rsidR="000C55D6" w:rsidRDefault="005F5F0C" w:rsidP="000C55D6">
      <w:pPr>
        <w:pStyle w:val="ListParagraph"/>
        <w:spacing w:after="0"/>
        <w:ind w:left="1440"/>
      </w:pPr>
      <w:r>
        <w:t xml:space="preserve">The hotel is secure for the conferences for the next three years.  The </w:t>
      </w:r>
      <w:r w:rsidR="002D0D9A">
        <w:t xml:space="preserve">actual conference </w:t>
      </w:r>
      <w:r>
        <w:t xml:space="preserve">dates are </w:t>
      </w:r>
      <w:r w:rsidR="002D0D9A">
        <w:t>July 13-15, 2015, July 11-13, 2016, and July 10-12, 2017.  The hotel is available the night before the conference officially opens.</w:t>
      </w:r>
    </w:p>
    <w:p w:rsidR="00991027" w:rsidRDefault="00991027" w:rsidP="000C55D6">
      <w:pPr>
        <w:pStyle w:val="ListParagraph"/>
        <w:spacing w:after="0"/>
        <w:ind w:left="1440"/>
      </w:pPr>
    </w:p>
    <w:p w:rsidR="005F5F0C" w:rsidRDefault="005F5F0C" w:rsidP="00991027">
      <w:pPr>
        <w:pStyle w:val="ListParagraph"/>
        <w:numPr>
          <w:ilvl w:val="0"/>
          <w:numId w:val="5"/>
        </w:numPr>
        <w:spacing w:after="0"/>
      </w:pPr>
      <w:r>
        <w:t>Link to Registration and Hotel Reservations</w:t>
      </w:r>
    </w:p>
    <w:p w:rsidR="00991027" w:rsidRDefault="005F5F0C" w:rsidP="005F5F0C">
      <w:pPr>
        <w:spacing w:after="0"/>
        <w:ind w:left="1440"/>
      </w:pPr>
      <w:r>
        <w:t xml:space="preserve">These links should be up and </w:t>
      </w:r>
      <w:r w:rsidR="002D0D9A">
        <w:t>operational by</w:t>
      </w:r>
      <w:r>
        <w:t xml:space="preserve"> January 1.  </w:t>
      </w:r>
    </w:p>
    <w:p w:rsidR="005F5F0C" w:rsidRDefault="005F5F0C" w:rsidP="005F5F0C">
      <w:pPr>
        <w:spacing w:after="0"/>
        <w:ind w:left="1440"/>
      </w:pPr>
    </w:p>
    <w:p w:rsidR="00991027" w:rsidRDefault="005F5F0C" w:rsidP="00991027">
      <w:pPr>
        <w:pStyle w:val="ListParagraph"/>
        <w:numPr>
          <w:ilvl w:val="0"/>
          <w:numId w:val="5"/>
        </w:numPr>
        <w:spacing w:after="0"/>
      </w:pPr>
      <w:r>
        <w:t>Counselor of the Year Nominations</w:t>
      </w:r>
    </w:p>
    <w:p w:rsidR="00991027" w:rsidRDefault="005F5F0C" w:rsidP="00991027">
      <w:pPr>
        <w:pStyle w:val="ListParagraph"/>
        <w:ind w:left="1440"/>
      </w:pPr>
      <w:r>
        <w:t>Nominations are now being accepted for the awards next summer.</w:t>
      </w:r>
    </w:p>
    <w:p w:rsidR="00991027" w:rsidRDefault="00991027" w:rsidP="00991027">
      <w:pPr>
        <w:pStyle w:val="ListParagraph"/>
        <w:ind w:left="1440"/>
      </w:pPr>
    </w:p>
    <w:p w:rsidR="00991027" w:rsidRDefault="005F5F0C" w:rsidP="00991027">
      <w:pPr>
        <w:pStyle w:val="ListParagraph"/>
        <w:numPr>
          <w:ilvl w:val="0"/>
          <w:numId w:val="5"/>
        </w:numPr>
      </w:pPr>
      <w:r>
        <w:t>Officer Nominations</w:t>
      </w:r>
    </w:p>
    <w:p w:rsidR="00991027" w:rsidRDefault="005F5F0C" w:rsidP="00991027">
      <w:pPr>
        <w:pStyle w:val="ListParagraph"/>
        <w:ind w:left="1440"/>
      </w:pPr>
      <w:r>
        <w:t>These nominations are also being accepted at this time.</w:t>
      </w:r>
    </w:p>
    <w:p w:rsidR="00991027" w:rsidRDefault="00991027" w:rsidP="00991027">
      <w:pPr>
        <w:pStyle w:val="ListParagraph"/>
        <w:ind w:left="1440"/>
      </w:pPr>
    </w:p>
    <w:p w:rsidR="00991027" w:rsidRDefault="005F5F0C" w:rsidP="00991027">
      <w:pPr>
        <w:pStyle w:val="ListParagraph"/>
        <w:numPr>
          <w:ilvl w:val="0"/>
          <w:numId w:val="5"/>
        </w:numPr>
      </w:pPr>
      <w:r>
        <w:t>Reader Poll from ASCA</w:t>
      </w:r>
    </w:p>
    <w:p w:rsidR="008B6AC0" w:rsidRDefault="005F5F0C" w:rsidP="008B6AC0">
      <w:pPr>
        <w:pStyle w:val="ListParagraph"/>
        <w:ind w:left="1440"/>
      </w:pPr>
      <w:r>
        <w:t>Everyone has been asked to participate in this.</w:t>
      </w:r>
    </w:p>
    <w:p w:rsidR="008B6AC0" w:rsidRDefault="008B6AC0" w:rsidP="008B6AC0">
      <w:pPr>
        <w:pStyle w:val="ListParagraph"/>
        <w:ind w:left="1440"/>
      </w:pPr>
    </w:p>
    <w:p w:rsidR="008B6AC0" w:rsidRDefault="005F5F0C" w:rsidP="008B6AC0">
      <w:pPr>
        <w:pStyle w:val="ListParagraph"/>
        <w:numPr>
          <w:ilvl w:val="0"/>
          <w:numId w:val="5"/>
        </w:numPr>
      </w:pPr>
      <w:r>
        <w:t>Committee</w:t>
      </w:r>
    </w:p>
    <w:p w:rsidR="008B6AC0" w:rsidRDefault="005F5F0C" w:rsidP="008B6AC0">
      <w:pPr>
        <w:pStyle w:val="ListParagraph"/>
        <w:ind w:left="1440"/>
      </w:pPr>
      <w:r>
        <w:t xml:space="preserve">President Cathy Edmonds appointed Alicia Donner, Robin Hudson, Debbie Gordon, Michele </w:t>
      </w:r>
      <w:proofErr w:type="spellStart"/>
      <w:r>
        <w:t>Gearhardt</w:t>
      </w:r>
      <w:proofErr w:type="spellEnd"/>
      <w:r>
        <w:t xml:space="preserve">, Suzie Harvison, </w:t>
      </w:r>
      <w:proofErr w:type="spellStart"/>
      <w:r w:rsidR="002D0D9A">
        <w:t>Tahnee</w:t>
      </w:r>
      <w:proofErr w:type="spellEnd"/>
      <w:r w:rsidR="002D0D9A">
        <w:t xml:space="preserve"> Bowen, </w:t>
      </w:r>
      <w:r>
        <w:t xml:space="preserve">and Phyllis Curtis to a committee to explore </w:t>
      </w:r>
      <w:proofErr w:type="spellStart"/>
      <w:r>
        <w:t>ArSCA’s</w:t>
      </w:r>
      <w:proofErr w:type="spellEnd"/>
      <w:r>
        <w:t xml:space="preserve"> next steps in the process to organizational independence.</w:t>
      </w:r>
    </w:p>
    <w:p w:rsidR="008B6AC0" w:rsidRDefault="008B6AC0" w:rsidP="008B6AC0">
      <w:pPr>
        <w:pStyle w:val="ListParagraph"/>
        <w:ind w:left="1440"/>
      </w:pPr>
    </w:p>
    <w:p w:rsidR="008B6AC0" w:rsidRDefault="008B6AC0" w:rsidP="008B6AC0">
      <w:pPr>
        <w:pStyle w:val="ListParagraph"/>
        <w:numPr>
          <w:ilvl w:val="0"/>
          <w:numId w:val="1"/>
        </w:numPr>
      </w:pPr>
      <w:r>
        <w:t>Adjournment</w:t>
      </w:r>
    </w:p>
    <w:p w:rsidR="008B6AC0" w:rsidRDefault="005F5F0C" w:rsidP="008B6AC0">
      <w:pPr>
        <w:pStyle w:val="ListParagraph"/>
        <w:ind w:left="1080"/>
      </w:pPr>
      <w:r>
        <w:t>Rodney Ford</w:t>
      </w:r>
      <w:r w:rsidR="008B6AC0">
        <w:t xml:space="preserve"> made the motion to adjourn, </w:t>
      </w:r>
      <w:r>
        <w:t>Laquietta Stewart</w:t>
      </w:r>
      <w:r w:rsidR="008B6AC0">
        <w:t xml:space="preserve"> seconded the motion, and the motion carried.</w:t>
      </w:r>
    </w:p>
    <w:p w:rsidR="008B6AC0" w:rsidRDefault="008B6AC0" w:rsidP="008B6AC0">
      <w:r>
        <w:t>Respectfully Submitted,</w:t>
      </w:r>
    </w:p>
    <w:p w:rsidR="008B6AC0" w:rsidRDefault="008B6AC0" w:rsidP="008B6AC0"/>
    <w:p w:rsidR="008B6AC0" w:rsidRDefault="008B6AC0" w:rsidP="008B6AC0">
      <w:r>
        <w:t>Lynn Murray</w:t>
      </w:r>
    </w:p>
    <w:bookmarkEnd w:id="0"/>
    <w:p w:rsidR="00991027" w:rsidRDefault="00991027" w:rsidP="00991027">
      <w:pPr>
        <w:pStyle w:val="ListParagraph"/>
        <w:spacing w:after="0"/>
        <w:ind w:left="1440"/>
      </w:pPr>
    </w:p>
    <w:sectPr w:rsidR="00991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5A2B"/>
    <w:multiLevelType w:val="hybridMultilevel"/>
    <w:tmpl w:val="9530F40C"/>
    <w:lvl w:ilvl="0" w:tplc="A3604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E027ED"/>
    <w:multiLevelType w:val="hybridMultilevel"/>
    <w:tmpl w:val="1E921084"/>
    <w:lvl w:ilvl="0" w:tplc="B4CC8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458BE"/>
    <w:multiLevelType w:val="hybridMultilevel"/>
    <w:tmpl w:val="5F4430B0"/>
    <w:lvl w:ilvl="0" w:tplc="3A7890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81106E"/>
    <w:multiLevelType w:val="hybridMultilevel"/>
    <w:tmpl w:val="9FCA91A6"/>
    <w:lvl w:ilvl="0" w:tplc="A3963E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C91C92"/>
    <w:multiLevelType w:val="hybridMultilevel"/>
    <w:tmpl w:val="8F3A44C8"/>
    <w:lvl w:ilvl="0" w:tplc="27DECB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B83B65"/>
    <w:multiLevelType w:val="hybridMultilevel"/>
    <w:tmpl w:val="2C0E67AE"/>
    <w:lvl w:ilvl="0" w:tplc="C50877A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83"/>
    <w:rsid w:val="00054B1C"/>
    <w:rsid w:val="000C55D6"/>
    <w:rsid w:val="002D0D9A"/>
    <w:rsid w:val="00305F83"/>
    <w:rsid w:val="00331626"/>
    <w:rsid w:val="00457BA6"/>
    <w:rsid w:val="005F5F0C"/>
    <w:rsid w:val="006A0B23"/>
    <w:rsid w:val="00817962"/>
    <w:rsid w:val="008B6AC0"/>
    <w:rsid w:val="00991027"/>
    <w:rsid w:val="00A24C1B"/>
    <w:rsid w:val="00C953C2"/>
    <w:rsid w:val="00E8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Murray</dc:creator>
  <cp:lastModifiedBy>Lynn Murray</cp:lastModifiedBy>
  <cp:revision>3</cp:revision>
  <cp:lastPrinted>2015-02-02T17:24:00Z</cp:lastPrinted>
  <dcterms:created xsi:type="dcterms:W3CDTF">2014-12-05T18:05:00Z</dcterms:created>
  <dcterms:modified xsi:type="dcterms:W3CDTF">2015-02-02T17:27:00Z</dcterms:modified>
</cp:coreProperties>
</file>