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98" w:rsidRDefault="00BE370A" w:rsidP="00BE370A">
      <w:pPr>
        <w:spacing w:after="0"/>
        <w:jc w:val="center"/>
      </w:pPr>
      <w:proofErr w:type="spellStart"/>
      <w:r>
        <w:t>ArCSA</w:t>
      </w:r>
      <w:proofErr w:type="spellEnd"/>
      <w:r>
        <w:t xml:space="preserve"> Meeting</w:t>
      </w:r>
    </w:p>
    <w:p w:rsidR="00BE370A" w:rsidRDefault="00BE370A" w:rsidP="00BE370A">
      <w:pPr>
        <w:spacing w:after="0"/>
        <w:jc w:val="center"/>
      </w:pPr>
      <w:r>
        <w:t>Arch Ford Building – Little Rock</w:t>
      </w:r>
    </w:p>
    <w:p w:rsidR="00BE370A" w:rsidRDefault="00BE370A" w:rsidP="00BE370A">
      <w:pPr>
        <w:spacing w:after="0"/>
        <w:jc w:val="center"/>
      </w:pPr>
      <w:r>
        <w:t>April 20, 2013</w:t>
      </w:r>
    </w:p>
    <w:p w:rsidR="00BE370A" w:rsidRDefault="00BE370A" w:rsidP="00BE370A">
      <w:pPr>
        <w:spacing w:after="0"/>
        <w:jc w:val="center"/>
      </w:pPr>
    </w:p>
    <w:p w:rsidR="00BE370A" w:rsidRDefault="00BE370A" w:rsidP="00BE370A">
      <w:pPr>
        <w:spacing w:after="0"/>
      </w:pPr>
      <w:r>
        <w:t>Present:</w:t>
      </w:r>
    </w:p>
    <w:tbl>
      <w:tblPr>
        <w:tblStyle w:val="TableGrid"/>
        <w:tblW w:w="0" w:type="auto"/>
        <w:tblLook w:val="04A0" w:firstRow="1" w:lastRow="0" w:firstColumn="1" w:lastColumn="0" w:noHBand="0" w:noVBand="1"/>
      </w:tblPr>
      <w:tblGrid>
        <w:gridCol w:w="3192"/>
        <w:gridCol w:w="3192"/>
        <w:gridCol w:w="3192"/>
      </w:tblGrid>
      <w:tr w:rsidR="00BE370A" w:rsidTr="00BE370A">
        <w:tc>
          <w:tcPr>
            <w:tcW w:w="3192" w:type="dxa"/>
          </w:tcPr>
          <w:p w:rsidR="00BE370A" w:rsidRDefault="00BE370A" w:rsidP="00BE370A">
            <w:proofErr w:type="spellStart"/>
            <w:r>
              <w:t>Tahnee</w:t>
            </w:r>
            <w:proofErr w:type="spellEnd"/>
            <w:r>
              <w:t xml:space="preserve"> Bowen</w:t>
            </w:r>
          </w:p>
        </w:tc>
        <w:tc>
          <w:tcPr>
            <w:tcW w:w="3192" w:type="dxa"/>
          </w:tcPr>
          <w:p w:rsidR="00BE370A" w:rsidRDefault="00BE370A" w:rsidP="00BE370A">
            <w:r>
              <w:t>Rebekah Cruse</w:t>
            </w:r>
          </w:p>
        </w:tc>
        <w:tc>
          <w:tcPr>
            <w:tcW w:w="3192" w:type="dxa"/>
          </w:tcPr>
          <w:p w:rsidR="00BE370A" w:rsidRDefault="00BE370A" w:rsidP="00BE370A">
            <w:r>
              <w:t>Alicia Donner</w:t>
            </w:r>
          </w:p>
        </w:tc>
      </w:tr>
      <w:tr w:rsidR="00BE370A" w:rsidTr="00BE370A">
        <w:tc>
          <w:tcPr>
            <w:tcW w:w="3192" w:type="dxa"/>
          </w:tcPr>
          <w:p w:rsidR="00BE370A" w:rsidRDefault="00BE370A" w:rsidP="00BE370A">
            <w:r>
              <w:t>Deborah Drake</w:t>
            </w:r>
          </w:p>
        </w:tc>
        <w:tc>
          <w:tcPr>
            <w:tcW w:w="3192" w:type="dxa"/>
          </w:tcPr>
          <w:p w:rsidR="00BE370A" w:rsidRDefault="00BE370A" w:rsidP="00BE370A">
            <w:r>
              <w:t>Cathy Edmonds</w:t>
            </w:r>
          </w:p>
        </w:tc>
        <w:tc>
          <w:tcPr>
            <w:tcW w:w="3192" w:type="dxa"/>
          </w:tcPr>
          <w:p w:rsidR="00BE370A" w:rsidRDefault="00BE370A" w:rsidP="00BE370A">
            <w:r>
              <w:t>Michele Gerhardt</w:t>
            </w:r>
          </w:p>
        </w:tc>
      </w:tr>
      <w:tr w:rsidR="00BE370A" w:rsidTr="00BE370A">
        <w:tc>
          <w:tcPr>
            <w:tcW w:w="3192" w:type="dxa"/>
          </w:tcPr>
          <w:p w:rsidR="00BE370A" w:rsidRDefault="00BE370A" w:rsidP="00BE370A">
            <w:r>
              <w:t>Angie Gill</w:t>
            </w:r>
          </w:p>
        </w:tc>
        <w:tc>
          <w:tcPr>
            <w:tcW w:w="3192" w:type="dxa"/>
          </w:tcPr>
          <w:p w:rsidR="00BE370A" w:rsidRDefault="00B44CD5" w:rsidP="00B44CD5">
            <w:r>
              <w:t xml:space="preserve">Susie </w:t>
            </w:r>
            <w:proofErr w:type="spellStart"/>
            <w:r>
              <w:t>Harvison</w:t>
            </w:r>
            <w:proofErr w:type="spellEnd"/>
          </w:p>
        </w:tc>
        <w:tc>
          <w:tcPr>
            <w:tcW w:w="3192" w:type="dxa"/>
          </w:tcPr>
          <w:p w:rsidR="00BE370A" w:rsidRDefault="00B44CD5" w:rsidP="00B44CD5">
            <w:r>
              <w:t xml:space="preserve">Lynn Murray </w:t>
            </w:r>
          </w:p>
        </w:tc>
      </w:tr>
      <w:tr w:rsidR="00B4711F" w:rsidTr="00BE370A">
        <w:tc>
          <w:tcPr>
            <w:tcW w:w="3192" w:type="dxa"/>
          </w:tcPr>
          <w:p w:rsidR="00B4711F" w:rsidRDefault="00B44CD5" w:rsidP="00BE370A">
            <w:r>
              <w:t>Sheri Neil</w:t>
            </w:r>
          </w:p>
        </w:tc>
        <w:tc>
          <w:tcPr>
            <w:tcW w:w="3192" w:type="dxa"/>
          </w:tcPr>
          <w:p w:rsidR="00B4711F" w:rsidRDefault="00B44CD5" w:rsidP="00BE370A">
            <w:r>
              <w:t>Roger Palmer</w:t>
            </w:r>
          </w:p>
        </w:tc>
        <w:tc>
          <w:tcPr>
            <w:tcW w:w="3192" w:type="dxa"/>
          </w:tcPr>
          <w:p w:rsidR="00B4711F" w:rsidRDefault="00B44CD5" w:rsidP="00BE370A">
            <w:r>
              <w:t>Chris Riggins</w:t>
            </w:r>
          </w:p>
        </w:tc>
      </w:tr>
      <w:tr w:rsidR="00B4711F" w:rsidTr="00BE370A">
        <w:tc>
          <w:tcPr>
            <w:tcW w:w="3192" w:type="dxa"/>
          </w:tcPr>
          <w:p w:rsidR="00B4711F" w:rsidRDefault="00B44CD5" w:rsidP="00BE370A">
            <w:r>
              <w:t>Jolene Sanders</w:t>
            </w:r>
          </w:p>
        </w:tc>
        <w:tc>
          <w:tcPr>
            <w:tcW w:w="3192" w:type="dxa"/>
          </w:tcPr>
          <w:p w:rsidR="00B4711F" w:rsidRDefault="00B44CD5" w:rsidP="00BE370A">
            <w:r>
              <w:t xml:space="preserve">Scott </w:t>
            </w:r>
            <w:proofErr w:type="spellStart"/>
            <w:r>
              <w:t>Sasser</w:t>
            </w:r>
            <w:proofErr w:type="spellEnd"/>
          </w:p>
        </w:tc>
        <w:tc>
          <w:tcPr>
            <w:tcW w:w="3192" w:type="dxa"/>
          </w:tcPr>
          <w:p w:rsidR="00B4711F" w:rsidRDefault="00B44CD5" w:rsidP="00BE370A">
            <w:r>
              <w:t>Kim Smith</w:t>
            </w:r>
          </w:p>
        </w:tc>
      </w:tr>
      <w:tr w:rsidR="00B4711F" w:rsidTr="00BE370A">
        <w:tc>
          <w:tcPr>
            <w:tcW w:w="3192" w:type="dxa"/>
          </w:tcPr>
          <w:p w:rsidR="00B4711F" w:rsidRDefault="00B44CD5" w:rsidP="00BE370A">
            <w:r>
              <w:t>Betty Ruth Welch</w:t>
            </w:r>
          </w:p>
        </w:tc>
        <w:tc>
          <w:tcPr>
            <w:tcW w:w="3192" w:type="dxa"/>
          </w:tcPr>
          <w:p w:rsidR="00B4711F" w:rsidRDefault="00B4711F" w:rsidP="00BE370A">
            <w:r>
              <w:t>Susan Whatley</w:t>
            </w:r>
          </w:p>
        </w:tc>
        <w:tc>
          <w:tcPr>
            <w:tcW w:w="3192" w:type="dxa"/>
          </w:tcPr>
          <w:p w:rsidR="00B4711F" w:rsidRDefault="00B4711F" w:rsidP="00BE370A"/>
        </w:tc>
      </w:tr>
    </w:tbl>
    <w:p w:rsidR="00BE370A" w:rsidRDefault="00BE370A" w:rsidP="00BE370A">
      <w:pPr>
        <w:spacing w:after="0"/>
      </w:pPr>
    </w:p>
    <w:p w:rsidR="00B4711F" w:rsidRDefault="00B4711F" w:rsidP="00B4711F">
      <w:pPr>
        <w:pStyle w:val="ListParagraph"/>
        <w:numPr>
          <w:ilvl w:val="0"/>
          <w:numId w:val="1"/>
        </w:numPr>
        <w:spacing w:after="0"/>
      </w:pPr>
      <w:r>
        <w:t>Call to Order</w:t>
      </w:r>
    </w:p>
    <w:p w:rsidR="00B4711F" w:rsidRDefault="00B4711F" w:rsidP="00B4711F">
      <w:pPr>
        <w:spacing w:after="0"/>
        <w:ind w:left="1080"/>
      </w:pPr>
      <w:r>
        <w:t>The meeting was called to order by President Susan Whatley.  She welcomed everyone to the meeting and expressed her appreciation for everyone’s attendance at the meeting.</w:t>
      </w:r>
    </w:p>
    <w:p w:rsidR="00B4711F" w:rsidRDefault="00B4711F" w:rsidP="00B4711F">
      <w:pPr>
        <w:spacing w:after="0"/>
        <w:ind w:left="1080"/>
      </w:pPr>
    </w:p>
    <w:p w:rsidR="00B4711F" w:rsidRDefault="00B4711F" w:rsidP="00B4711F">
      <w:pPr>
        <w:pStyle w:val="ListParagraph"/>
        <w:numPr>
          <w:ilvl w:val="0"/>
          <w:numId w:val="1"/>
        </w:numPr>
        <w:spacing w:after="0"/>
      </w:pPr>
      <w:r>
        <w:t>Minutes</w:t>
      </w:r>
    </w:p>
    <w:p w:rsidR="00B4711F" w:rsidRDefault="00B4711F" w:rsidP="00B4711F">
      <w:pPr>
        <w:pStyle w:val="ListParagraph"/>
        <w:spacing w:after="0"/>
        <w:ind w:left="1080"/>
      </w:pPr>
      <w:r>
        <w:t>The minutes were reviewed</w:t>
      </w:r>
      <w:r w:rsidR="00B44CD5">
        <w:t xml:space="preserve"> by Secretary Lynn Murray</w:t>
      </w:r>
      <w:r>
        <w:t xml:space="preserve"> and discussed</w:t>
      </w:r>
      <w:r w:rsidR="00B44CD5">
        <w:t xml:space="preserve"> by the group</w:t>
      </w:r>
      <w:r>
        <w:t>.  They were declared approved.</w:t>
      </w:r>
    </w:p>
    <w:p w:rsidR="00B4711F" w:rsidRDefault="00B4711F" w:rsidP="00B4711F">
      <w:pPr>
        <w:pStyle w:val="ListParagraph"/>
        <w:spacing w:after="0"/>
        <w:ind w:left="1080"/>
      </w:pPr>
    </w:p>
    <w:p w:rsidR="00B4711F" w:rsidRDefault="00B4711F" w:rsidP="00B4711F">
      <w:pPr>
        <w:pStyle w:val="ListParagraph"/>
        <w:numPr>
          <w:ilvl w:val="0"/>
          <w:numId w:val="1"/>
        </w:numPr>
        <w:spacing w:after="0"/>
      </w:pPr>
      <w:r>
        <w:t>Treasurer’s Repo</w:t>
      </w:r>
      <w:r w:rsidR="00B44CD5">
        <w:t>r</w:t>
      </w:r>
      <w:r>
        <w:t>t</w:t>
      </w:r>
    </w:p>
    <w:p w:rsidR="00B44CD5" w:rsidRDefault="00B44CD5" w:rsidP="00B44CD5">
      <w:pPr>
        <w:pStyle w:val="ListParagraph"/>
        <w:spacing w:after="0"/>
        <w:ind w:left="1080"/>
      </w:pPr>
      <w:r>
        <w:t xml:space="preserve">The treasurer’s report was presented by Treasurer Susie </w:t>
      </w:r>
      <w:proofErr w:type="spellStart"/>
      <w:r>
        <w:t>Harvison</w:t>
      </w:r>
      <w:proofErr w:type="spellEnd"/>
      <w:r>
        <w:t>.  The report was declared approved.</w:t>
      </w:r>
      <w:r w:rsidR="00E81180">
        <w:t xml:space="preserve">  Susie was given permission to purchase an external hard drive to store historical information for the organization.  Due to changes in the checking account </w:t>
      </w:r>
      <w:r w:rsidR="00510C17">
        <w:t xml:space="preserve">and in officers </w:t>
      </w:r>
      <w:r w:rsidR="00E81180">
        <w:t xml:space="preserve">it is necessary for new credit/debit cards to be obtained.  </w:t>
      </w:r>
      <w:r w:rsidR="00510C17">
        <w:t xml:space="preserve">The address needs to be changed to </w:t>
      </w:r>
      <w:proofErr w:type="gramStart"/>
      <w:r w:rsidR="00510C17">
        <w:t>treasurer</w:t>
      </w:r>
      <w:proofErr w:type="gramEnd"/>
      <w:r w:rsidR="00510C17">
        <w:t xml:space="preserve"> Susie </w:t>
      </w:r>
      <w:proofErr w:type="spellStart"/>
      <w:r w:rsidR="00510C17">
        <w:t>Harvison’s</w:t>
      </w:r>
      <w:proofErr w:type="spellEnd"/>
      <w:r w:rsidR="00510C17">
        <w:t xml:space="preserve"> address and Michele Gerhardt’s and Sheri Neil’s names should be removed with Susie </w:t>
      </w:r>
      <w:proofErr w:type="spellStart"/>
      <w:r w:rsidR="00510C17">
        <w:t>Harvison’s</w:t>
      </w:r>
      <w:proofErr w:type="spellEnd"/>
      <w:r w:rsidR="00510C17">
        <w:t xml:space="preserve"> and Cathy Edmonds’</w:t>
      </w:r>
      <w:r w:rsidR="00EE2B8A">
        <w:t xml:space="preserve"> names added on the cards</w:t>
      </w:r>
      <w:r w:rsidR="00510C17">
        <w:t>.</w:t>
      </w:r>
      <w:r w:rsidR="00EE2B8A">
        <w:t xml:space="preserve">  </w:t>
      </w:r>
      <w:r w:rsidR="00E81180">
        <w:t xml:space="preserve">Michele Gerhardt will take care of getting those cards.  Also, plans are underway to have a budget in place at the beginning of the new fiscal year. </w:t>
      </w:r>
    </w:p>
    <w:p w:rsidR="00B44CD5" w:rsidRDefault="00B44CD5" w:rsidP="00B44CD5">
      <w:pPr>
        <w:pStyle w:val="ListParagraph"/>
        <w:spacing w:after="0"/>
        <w:ind w:left="1080"/>
      </w:pPr>
    </w:p>
    <w:p w:rsidR="00B44CD5" w:rsidRDefault="00B44CD5" w:rsidP="00B44CD5">
      <w:pPr>
        <w:pStyle w:val="ListParagraph"/>
        <w:numPr>
          <w:ilvl w:val="0"/>
          <w:numId w:val="1"/>
        </w:numPr>
        <w:spacing w:after="0"/>
      </w:pPr>
      <w:r>
        <w:t>By-laws Update</w:t>
      </w:r>
    </w:p>
    <w:p w:rsidR="00B44CD5" w:rsidRDefault="003C3647" w:rsidP="00B44CD5">
      <w:pPr>
        <w:pStyle w:val="ListParagraph"/>
        <w:spacing w:after="0"/>
        <w:ind w:left="1080"/>
      </w:pPr>
      <w:r>
        <w:t>Susan Whatley and Deborah Drake presented proposed by-law changes.  During the discussion it was realized many of the updates had already been made.  More research is needed before the by-laws update can be finalized.  Michele Gerhardt will assist in the research.</w:t>
      </w:r>
    </w:p>
    <w:p w:rsidR="003C3647" w:rsidRDefault="003C3647" w:rsidP="00B44CD5">
      <w:pPr>
        <w:pStyle w:val="ListParagraph"/>
        <w:spacing w:after="0"/>
        <w:ind w:left="1080"/>
      </w:pPr>
    </w:p>
    <w:p w:rsidR="00B4711F" w:rsidRDefault="00E81180" w:rsidP="00B4711F">
      <w:pPr>
        <w:pStyle w:val="ListParagraph"/>
        <w:numPr>
          <w:ilvl w:val="0"/>
          <w:numId w:val="1"/>
        </w:numPr>
        <w:spacing w:after="0"/>
      </w:pPr>
      <w:r>
        <w:t>PP &amp; L Update</w:t>
      </w:r>
    </w:p>
    <w:p w:rsidR="00E81180" w:rsidRDefault="00E81180" w:rsidP="00E81180">
      <w:pPr>
        <w:pStyle w:val="ListParagraph"/>
        <w:spacing w:after="0"/>
        <w:ind w:left="1080"/>
      </w:pPr>
      <w:r>
        <w:t>Michele Gerhardt gave a report of the legislative session and some of the bills that were passed.</w:t>
      </w:r>
    </w:p>
    <w:p w:rsidR="00E81180" w:rsidRDefault="00E81180" w:rsidP="00E81180">
      <w:pPr>
        <w:pStyle w:val="ListParagraph"/>
        <w:spacing w:after="0"/>
        <w:ind w:left="1080"/>
      </w:pPr>
    </w:p>
    <w:p w:rsidR="00E81180" w:rsidRDefault="00E81180" w:rsidP="00E81180">
      <w:pPr>
        <w:pStyle w:val="ListParagraph"/>
        <w:numPr>
          <w:ilvl w:val="0"/>
          <w:numId w:val="1"/>
        </w:numPr>
        <w:spacing w:after="0"/>
      </w:pPr>
      <w:r>
        <w:t>Ethics Report</w:t>
      </w:r>
    </w:p>
    <w:p w:rsidR="00C11F95" w:rsidRDefault="00E81180" w:rsidP="00EE2B8A">
      <w:pPr>
        <w:pStyle w:val="ListParagraph"/>
        <w:spacing w:after="0"/>
        <w:ind w:left="1080"/>
      </w:pPr>
      <w:r>
        <w:t xml:space="preserve">A letter from the Arkansas Department of Education was shared regarding a recent report filed by </w:t>
      </w:r>
      <w:proofErr w:type="spellStart"/>
      <w:r>
        <w:t>ArSCA</w:t>
      </w:r>
      <w:proofErr w:type="spellEnd"/>
      <w:r>
        <w:t xml:space="preserve"> concerning an e-mail sent on the list</w:t>
      </w:r>
      <w:r w:rsidR="009B6223">
        <w:t xml:space="preserve"> </w:t>
      </w:r>
      <w:r>
        <w:t xml:space="preserve">serve.  The letter is added as a part of these minutes’ addendums.  Also, some other e-mails were discussed.  The decision was made not to report them to the ethics board; however, we will continue to remind everyone of their ethical responsibilities in this area through e-mails and announcements. </w:t>
      </w:r>
      <w:bookmarkStart w:id="0" w:name="_GoBack"/>
      <w:bookmarkEnd w:id="0"/>
    </w:p>
    <w:p w:rsidR="00C11F95" w:rsidRDefault="00C11F95" w:rsidP="00E81180">
      <w:pPr>
        <w:pStyle w:val="ListParagraph"/>
        <w:spacing w:after="0"/>
        <w:ind w:left="1080"/>
      </w:pPr>
    </w:p>
    <w:p w:rsidR="00E81180" w:rsidRDefault="00E81180" w:rsidP="00E81180">
      <w:pPr>
        <w:pStyle w:val="ListParagraph"/>
        <w:numPr>
          <w:ilvl w:val="0"/>
          <w:numId w:val="1"/>
        </w:numPr>
        <w:spacing w:after="0"/>
      </w:pPr>
      <w:r>
        <w:t>Request for Letter of Support</w:t>
      </w:r>
    </w:p>
    <w:p w:rsidR="00E81180" w:rsidRDefault="00E81180" w:rsidP="00E81180">
      <w:pPr>
        <w:pStyle w:val="ListParagraph"/>
        <w:spacing w:after="0"/>
        <w:ind w:left="1080"/>
      </w:pPr>
      <w:r>
        <w:t xml:space="preserve">Susan Whatley shared a letter she sent on behalf of Dianne Langford at Arkansas State University.  </w:t>
      </w:r>
      <w:r w:rsidR="00663085">
        <w:t>A grant proposal is being submitted to the National Institute of Justice’s Research and evaluation on Violence against Women: Teen Dating Violence, Sexual Violence, and Intimate Partner Violence program.  The grant proposal is “Stalking in adolescence”.</w:t>
      </w:r>
    </w:p>
    <w:p w:rsidR="00663085" w:rsidRDefault="00663085" w:rsidP="00E81180">
      <w:pPr>
        <w:pStyle w:val="ListParagraph"/>
        <w:spacing w:after="0"/>
        <w:ind w:left="1080"/>
      </w:pPr>
    </w:p>
    <w:p w:rsidR="00663085" w:rsidRDefault="00663085" w:rsidP="00663085">
      <w:pPr>
        <w:pStyle w:val="ListParagraph"/>
        <w:numPr>
          <w:ilvl w:val="0"/>
          <w:numId w:val="1"/>
        </w:numPr>
        <w:spacing w:after="0"/>
      </w:pPr>
      <w:r>
        <w:t>Scholarship Request</w:t>
      </w:r>
    </w:p>
    <w:p w:rsidR="00663085" w:rsidRDefault="00663085" w:rsidP="00663085">
      <w:pPr>
        <w:pStyle w:val="ListParagraph"/>
        <w:spacing w:after="0"/>
        <w:ind w:left="1080"/>
      </w:pPr>
      <w:r>
        <w:t xml:space="preserve">A request was made for the organization to help release scholarship information for a court recording school.  The decision was </w:t>
      </w:r>
      <w:r w:rsidR="00EF7E22">
        <w:t xml:space="preserve">made </w:t>
      </w:r>
      <w:r>
        <w:t>to ask the person to distribute the information on her own.</w:t>
      </w:r>
    </w:p>
    <w:p w:rsidR="00663085" w:rsidRDefault="00663085" w:rsidP="00663085">
      <w:pPr>
        <w:pStyle w:val="ListParagraph"/>
        <w:spacing w:after="0"/>
        <w:ind w:left="1080"/>
      </w:pPr>
    </w:p>
    <w:p w:rsidR="00663085" w:rsidRDefault="00663085" w:rsidP="00663085">
      <w:pPr>
        <w:pStyle w:val="ListParagraph"/>
        <w:numPr>
          <w:ilvl w:val="0"/>
          <w:numId w:val="1"/>
        </w:numPr>
        <w:spacing w:after="0"/>
      </w:pPr>
      <w:r>
        <w:t>Membership Report</w:t>
      </w:r>
    </w:p>
    <w:p w:rsidR="00663085" w:rsidRDefault="00663085" w:rsidP="00663085">
      <w:pPr>
        <w:pStyle w:val="ListParagraph"/>
        <w:spacing w:after="0"/>
        <w:ind w:left="1080"/>
      </w:pPr>
      <w:r>
        <w:t xml:space="preserve">The membership committee report was given by Kim Smith.  As a result of her report and the information she provided some of the board members realized they have not been counted as membership of </w:t>
      </w:r>
      <w:proofErr w:type="spellStart"/>
      <w:r>
        <w:t>ArCA</w:t>
      </w:r>
      <w:proofErr w:type="spellEnd"/>
      <w:r>
        <w:t xml:space="preserve"> and </w:t>
      </w:r>
      <w:proofErr w:type="spellStart"/>
      <w:r>
        <w:t>ArSCA</w:t>
      </w:r>
      <w:proofErr w:type="spellEnd"/>
      <w:r>
        <w:t xml:space="preserve">.  </w:t>
      </w:r>
      <w:proofErr w:type="gramStart"/>
      <w:r>
        <w:t>A phone call to Priscilla Stilwell lead</w:t>
      </w:r>
      <w:proofErr w:type="gramEnd"/>
      <w:r>
        <w:t xml:space="preserve"> to the problems being identified and hopefully quickly rectified.</w:t>
      </w:r>
    </w:p>
    <w:p w:rsidR="00663085" w:rsidRDefault="00663085" w:rsidP="00663085">
      <w:pPr>
        <w:pStyle w:val="ListParagraph"/>
        <w:spacing w:after="0"/>
        <w:ind w:left="1080"/>
      </w:pPr>
    </w:p>
    <w:p w:rsidR="00663085" w:rsidRDefault="00663085" w:rsidP="00663085">
      <w:pPr>
        <w:pStyle w:val="ListParagraph"/>
        <w:numPr>
          <w:ilvl w:val="0"/>
          <w:numId w:val="1"/>
        </w:numPr>
        <w:spacing w:after="0"/>
      </w:pPr>
      <w:r>
        <w:t>501C</w:t>
      </w:r>
    </w:p>
    <w:p w:rsidR="00663085" w:rsidRDefault="00663085" w:rsidP="00663085">
      <w:pPr>
        <w:pStyle w:val="ListParagraph"/>
        <w:spacing w:after="0"/>
        <w:ind w:left="1080"/>
      </w:pPr>
      <w:r>
        <w:t xml:space="preserve">Regional presidents have been asked to hold discussion with the membership </w:t>
      </w:r>
      <w:proofErr w:type="spellStart"/>
      <w:r>
        <w:t>ArSCA</w:t>
      </w:r>
      <w:proofErr w:type="spellEnd"/>
      <w:r>
        <w:t xml:space="preserve"> becoming a 501C and eventually becoming independent of </w:t>
      </w:r>
      <w:proofErr w:type="spellStart"/>
      <w:r>
        <w:t>ArCA</w:t>
      </w:r>
      <w:proofErr w:type="spellEnd"/>
      <w:r>
        <w:t>.  There will also be a survey developed and sent out to all school counselors.</w:t>
      </w:r>
    </w:p>
    <w:p w:rsidR="00663085" w:rsidRDefault="00663085" w:rsidP="00663085">
      <w:pPr>
        <w:pStyle w:val="ListParagraph"/>
        <w:spacing w:after="0"/>
        <w:ind w:left="1080"/>
      </w:pPr>
    </w:p>
    <w:p w:rsidR="00663085" w:rsidRDefault="00663085" w:rsidP="00663085">
      <w:pPr>
        <w:pStyle w:val="ListParagraph"/>
        <w:numPr>
          <w:ilvl w:val="0"/>
          <w:numId w:val="1"/>
        </w:numPr>
        <w:spacing w:after="0"/>
      </w:pPr>
      <w:r>
        <w:t>Summer Conference</w:t>
      </w:r>
    </w:p>
    <w:p w:rsidR="00EF7E22" w:rsidRDefault="00EF7E22" w:rsidP="00EF7E22">
      <w:pPr>
        <w:pStyle w:val="ListParagraph"/>
        <w:spacing w:after="0"/>
        <w:ind w:left="1080"/>
      </w:pPr>
      <w:r>
        <w:t xml:space="preserve">Plans for the summer conference were discussed.  (See attached agenda)  The silent auction will benefit the Arkansas Children’s Hospital fundraiser. </w:t>
      </w:r>
    </w:p>
    <w:p w:rsidR="00EF7E22" w:rsidRDefault="00EF7E22" w:rsidP="00EF7E22">
      <w:pPr>
        <w:pStyle w:val="ListParagraph"/>
        <w:spacing w:after="0"/>
        <w:ind w:left="1080"/>
      </w:pPr>
    </w:p>
    <w:p w:rsidR="00EF7E22" w:rsidRDefault="00EF7E22" w:rsidP="00EF7E22">
      <w:pPr>
        <w:pStyle w:val="ListParagraph"/>
        <w:numPr>
          <w:ilvl w:val="0"/>
          <w:numId w:val="1"/>
        </w:numPr>
        <w:spacing w:after="0"/>
      </w:pPr>
      <w:r>
        <w:t>ADE Update</w:t>
      </w:r>
    </w:p>
    <w:p w:rsidR="00EF7E22" w:rsidRDefault="00EF7E22" w:rsidP="00EF7E22">
      <w:pPr>
        <w:pStyle w:val="ListParagraph"/>
        <w:spacing w:after="0"/>
        <w:ind w:left="1080"/>
      </w:pPr>
      <w:r>
        <w:t>Roger Palmer and Betty Ruth Welch gave a report on the Teacher Evaluation Support System.  The counselor’s part of the system is not completed at this time.  They did offer some resources for more information on the system.</w:t>
      </w:r>
    </w:p>
    <w:p w:rsidR="00EF7E22" w:rsidRDefault="00EF7E22" w:rsidP="00EF7E22">
      <w:pPr>
        <w:pStyle w:val="ListParagraph"/>
        <w:spacing w:after="0"/>
        <w:ind w:left="1080"/>
      </w:pPr>
    </w:p>
    <w:p w:rsidR="00EF7E22" w:rsidRDefault="00EF7E22" w:rsidP="00EF7E22">
      <w:pPr>
        <w:pStyle w:val="ListParagraph"/>
        <w:numPr>
          <w:ilvl w:val="0"/>
          <w:numId w:val="1"/>
        </w:numPr>
        <w:spacing w:after="0"/>
      </w:pPr>
      <w:r>
        <w:t>Upcoming Meetings and Dates to Remember</w:t>
      </w:r>
    </w:p>
    <w:p w:rsidR="00EF7E22" w:rsidRDefault="00EF7E22" w:rsidP="00EF7E22">
      <w:pPr>
        <w:pStyle w:val="ListParagraph"/>
        <w:spacing w:after="0"/>
        <w:ind w:left="1080"/>
      </w:pPr>
      <w:r>
        <w:t xml:space="preserve">May 4 – </w:t>
      </w:r>
      <w:proofErr w:type="spellStart"/>
      <w:r>
        <w:t>ArCA</w:t>
      </w:r>
      <w:proofErr w:type="spellEnd"/>
      <w:r>
        <w:t xml:space="preserve"> Meeting (election of Executive Director)</w:t>
      </w:r>
    </w:p>
    <w:p w:rsidR="00EF7E22" w:rsidRDefault="00EF7E22" w:rsidP="00EF7E22">
      <w:pPr>
        <w:pStyle w:val="ListParagraph"/>
        <w:spacing w:after="0"/>
        <w:ind w:left="1080"/>
      </w:pPr>
      <w:r>
        <w:t xml:space="preserve">June 24 &amp; 25 – </w:t>
      </w:r>
      <w:proofErr w:type="spellStart"/>
      <w:r>
        <w:t>ArCA</w:t>
      </w:r>
      <w:proofErr w:type="spellEnd"/>
      <w:r>
        <w:t xml:space="preserve"> LDI in Fort Smith</w:t>
      </w:r>
    </w:p>
    <w:p w:rsidR="00EF7E22" w:rsidRDefault="00EF7E22" w:rsidP="00EF7E22">
      <w:pPr>
        <w:pStyle w:val="ListParagraph"/>
        <w:spacing w:after="0"/>
        <w:ind w:left="1080"/>
      </w:pPr>
      <w:r>
        <w:t xml:space="preserve">July 15 – 17 – </w:t>
      </w:r>
      <w:proofErr w:type="spellStart"/>
      <w:r>
        <w:t>ArSCA</w:t>
      </w:r>
      <w:proofErr w:type="spellEnd"/>
      <w:r>
        <w:t>/ADE Summer Conference</w:t>
      </w:r>
    </w:p>
    <w:p w:rsidR="00EF7E22" w:rsidRDefault="00EF7E22" w:rsidP="00EF7E22">
      <w:pPr>
        <w:pStyle w:val="ListParagraph"/>
        <w:spacing w:after="0"/>
        <w:ind w:left="1080"/>
      </w:pPr>
    </w:p>
    <w:p w:rsidR="00EF7E22" w:rsidRDefault="00EF7E22" w:rsidP="00EF7E22">
      <w:pPr>
        <w:pStyle w:val="ListParagraph"/>
        <w:numPr>
          <w:ilvl w:val="0"/>
          <w:numId w:val="1"/>
        </w:numPr>
        <w:spacing w:after="0"/>
      </w:pPr>
      <w:r>
        <w:t>Adjournment</w:t>
      </w:r>
    </w:p>
    <w:p w:rsidR="00EF7E22" w:rsidRDefault="00EF7E22" w:rsidP="00EF7E22">
      <w:pPr>
        <w:pStyle w:val="ListParagraph"/>
        <w:spacing w:after="0"/>
        <w:ind w:left="1080"/>
      </w:pPr>
      <w:r>
        <w:t>The meeting was adjourned.</w:t>
      </w:r>
    </w:p>
    <w:p w:rsidR="00C11F95" w:rsidRDefault="00C11F95" w:rsidP="00EF7E22">
      <w:pPr>
        <w:pStyle w:val="ListParagraph"/>
        <w:spacing w:after="0"/>
        <w:ind w:left="1080"/>
      </w:pPr>
    </w:p>
    <w:p w:rsidR="00EF7E22" w:rsidRDefault="00EF7E22" w:rsidP="00EF7E22">
      <w:pPr>
        <w:spacing w:after="0"/>
      </w:pPr>
      <w:r>
        <w:t>Additional Meetings:</w:t>
      </w:r>
    </w:p>
    <w:p w:rsidR="00EF7E22" w:rsidRDefault="00C11F95" w:rsidP="00EF7E22">
      <w:pPr>
        <w:pStyle w:val="ListParagraph"/>
        <w:numPr>
          <w:ilvl w:val="0"/>
          <w:numId w:val="3"/>
        </w:numPr>
        <w:spacing w:after="0"/>
      </w:pPr>
      <w:r>
        <w:t xml:space="preserve">The nominees for Counselor of the Year Awards were distributed to the regional presidents.  They will take the packets home and look carefully at them before submitting their choices.  </w:t>
      </w:r>
    </w:p>
    <w:p w:rsidR="00C11F95" w:rsidRDefault="00C11F95" w:rsidP="00C11F95">
      <w:pPr>
        <w:pStyle w:val="ListParagraph"/>
        <w:spacing w:after="0"/>
      </w:pPr>
    </w:p>
    <w:p w:rsidR="00C11F95" w:rsidRDefault="00C11F95" w:rsidP="00EF7E22">
      <w:pPr>
        <w:pStyle w:val="ListParagraph"/>
        <w:numPr>
          <w:ilvl w:val="0"/>
          <w:numId w:val="3"/>
        </w:numPr>
        <w:spacing w:after="0"/>
      </w:pPr>
      <w:r>
        <w:lastRenderedPageBreak/>
        <w:t>The applicants for the Hugh Lovett Scholarship were reviewed by the voting members of the board.  After lengthy discussion, the choice was made.  The scholarship recipient will be presented at the summer conference.</w:t>
      </w:r>
    </w:p>
    <w:p w:rsidR="00C11F95" w:rsidRDefault="00C11F95" w:rsidP="00C11F95">
      <w:pPr>
        <w:spacing w:after="0"/>
      </w:pPr>
    </w:p>
    <w:p w:rsidR="00EF7E22" w:rsidRDefault="00EF7E22" w:rsidP="00EF7E22">
      <w:pPr>
        <w:spacing w:after="0"/>
      </w:pPr>
      <w:r>
        <w:t>Respectfully submitted,</w:t>
      </w:r>
    </w:p>
    <w:p w:rsidR="00EF7E22" w:rsidRDefault="00EF7E22" w:rsidP="00EF7E22">
      <w:pPr>
        <w:spacing w:after="0"/>
      </w:pPr>
    </w:p>
    <w:p w:rsidR="00EF7E22" w:rsidRDefault="00EF7E22" w:rsidP="00EF7E22">
      <w:pPr>
        <w:spacing w:after="0"/>
      </w:pPr>
      <w:r>
        <w:t>Lynn Murray</w:t>
      </w:r>
    </w:p>
    <w:p w:rsidR="00EF7E22" w:rsidRDefault="00EF7E22" w:rsidP="00EF7E22">
      <w:pPr>
        <w:pStyle w:val="ListParagraph"/>
        <w:spacing w:after="0"/>
        <w:ind w:left="1080"/>
      </w:pPr>
    </w:p>
    <w:sectPr w:rsidR="00EF7E22" w:rsidSect="00C11F95">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E0E77"/>
    <w:multiLevelType w:val="hybridMultilevel"/>
    <w:tmpl w:val="CAAE0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A6DE1"/>
    <w:multiLevelType w:val="hybridMultilevel"/>
    <w:tmpl w:val="31D29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20339"/>
    <w:multiLevelType w:val="hybridMultilevel"/>
    <w:tmpl w:val="17DA5B2E"/>
    <w:lvl w:ilvl="0" w:tplc="2D9AD1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0A"/>
    <w:rsid w:val="00054B1C"/>
    <w:rsid w:val="003C3647"/>
    <w:rsid w:val="00510C17"/>
    <w:rsid w:val="00663085"/>
    <w:rsid w:val="006A0B23"/>
    <w:rsid w:val="009B6223"/>
    <w:rsid w:val="00B44CD5"/>
    <w:rsid w:val="00B4711F"/>
    <w:rsid w:val="00BE370A"/>
    <w:rsid w:val="00C11F95"/>
    <w:rsid w:val="00E81180"/>
    <w:rsid w:val="00EE2B8A"/>
    <w:rsid w:val="00E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11F"/>
    <w:pPr>
      <w:ind w:left="720"/>
      <w:contextualSpacing/>
    </w:pPr>
  </w:style>
  <w:style w:type="paragraph" w:styleId="BalloonText">
    <w:name w:val="Balloon Text"/>
    <w:basedOn w:val="Normal"/>
    <w:link w:val="BalloonTextChar"/>
    <w:uiPriority w:val="99"/>
    <w:semiHidden/>
    <w:unhideWhenUsed/>
    <w:rsid w:val="009B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11F"/>
    <w:pPr>
      <w:ind w:left="720"/>
      <w:contextualSpacing/>
    </w:pPr>
  </w:style>
  <w:style w:type="paragraph" w:styleId="BalloonText">
    <w:name w:val="Balloon Text"/>
    <w:basedOn w:val="Normal"/>
    <w:link w:val="BalloonTextChar"/>
    <w:uiPriority w:val="99"/>
    <w:semiHidden/>
    <w:unhideWhenUsed/>
    <w:rsid w:val="009B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Murray</dc:creator>
  <cp:lastModifiedBy>Lynn Murray</cp:lastModifiedBy>
  <cp:revision>4</cp:revision>
  <cp:lastPrinted>2013-04-23T14:12:00Z</cp:lastPrinted>
  <dcterms:created xsi:type="dcterms:W3CDTF">2013-04-23T12:51:00Z</dcterms:created>
  <dcterms:modified xsi:type="dcterms:W3CDTF">2013-04-30T18:21:00Z</dcterms:modified>
</cp:coreProperties>
</file>